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0700" w:rsidRPr="00773051" w:rsidRDefault="00396681" w:rsidP="006A17EA">
      <w:pPr>
        <w:jc w:val="both"/>
        <w:rPr>
          <w:b/>
          <w:color w:val="FF0000"/>
        </w:rPr>
      </w:pPr>
      <w:r>
        <w:rPr>
          <w:b/>
          <w:color w:val="FF0000"/>
        </w:rPr>
        <w:t>Art in a time of emergency</w:t>
      </w:r>
      <w:r w:rsidR="007B0C49">
        <w:rPr>
          <w:b/>
          <w:color w:val="FF0000"/>
        </w:rPr>
        <w:t>:</w:t>
      </w:r>
      <w:r>
        <w:rPr>
          <w:b/>
          <w:color w:val="FF0000"/>
        </w:rPr>
        <w:t xml:space="preserve"> Introducing</w:t>
      </w:r>
      <w:r w:rsidR="00CF0700" w:rsidRPr="00CF0700">
        <w:rPr>
          <w:b/>
          <w:color w:val="FF0000"/>
        </w:rPr>
        <w:t xml:space="preserve"> Participating Cultures as a 2</w:t>
      </w:r>
      <w:r w:rsidR="00CF0700" w:rsidRPr="00CF0700">
        <w:rPr>
          <w:b/>
          <w:color w:val="FF0000"/>
          <w:vertAlign w:val="superscript"/>
        </w:rPr>
        <w:t>nd</w:t>
      </w:r>
      <w:r>
        <w:rPr>
          <w:b/>
          <w:color w:val="FF0000"/>
        </w:rPr>
        <w:t xml:space="preserve"> term in developing Post A</w:t>
      </w:r>
      <w:r w:rsidR="00CF0700" w:rsidRPr="00CF0700">
        <w:rPr>
          <w:b/>
          <w:color w:val="FF0000"/>
        </w:rPr>
        <w:t>utonomy</w:t>
      </w:r>
    </w:p>
    <w:p w:rsidR="00CF0700" w:rsidRDefault="00CF0700" w:rsidP="006A17EA">
      <w:pPr>
        <w:jc w:val="both"/>
      </w:pPr>
    </w:p>
    <w:p w:rsidR="00CF0700" w:rsidRDefault="00CF0700" w:rsidP="006A17EA">
      <w:pPr>
        <w:jc w:val="both"/>
      </w:pPr>
      <w:r>
        <w:t>Introduction</w:t>
      </w:r>
    </w:p>
    <w:p w:rsidR="00CF0700" w:rsidRDefault="00CF0700" w:rsidP="006A17EA">
      <w:pPr>
        <w:jc w:val="both"/>
      </w:pPr>
    </w:p>
    <w:p w:rsidR="00CF0700" w:rsidRDefault="00CF0700" w:rsidP="006A17EA">
      <w:pPr>
        <w:jc w:val="both"/>
      </w:pPr>
      <w:r>
        <w:t>A</w:t>
      </w:r>
    </w:p>
    <w:p w:rsidR="00CF0700" w:rsidRDefault="00CF0700" w:rsidP="006A17EA">
      <w:pPr>
        <w:jc w:val="both"/>
      </w:pPr>
      <w:r>
        <w:t>1.</w:t>
      </w:r>
    </w:p>
    <w:p w:rsidR="00C75B33" w:rsidRDefault="00CF0700" w:rsidP="006A17EA">
      <w:pPr>
        <w:jc w:val="both"/>
      </w:pPr>
      <w:r>
        <w:t>I am going to talk about Participating Cultures, a term invented in 2010, and a second term to o</w:t>
      </w:r>
      <w:r w:rsidR="001063B4">
        <w:t>pen up and define Post Autonomy</w:t>
      </w:r>
    </w:p>
    <w:p w:rsidR="00CF0700" w:rsidRDefault="003B409E" w:rsidP="006A17EA">
      <w:pPr>
        <w:jc w:val="both"/>
      </w:pPr>
      <w:r>
        <w:t xml:space="preserve"> </w:t>
      </w:r>
      <w:proofErr w:type="gramStart"/>
      <w:r>
        <w:t>w</w:t>
      </w:r>
      <w:r w:rsidR="00CF0700">
        <w:t>here</w:t>
      </w:r>
      <w:proofErr w:type="gramEnd"/>
      <w:r w:rsidR="00CF0700">
        <w:t xml:space="preserve"> Post Autonomy is crudely understood as a response to Post Modernism, the excess of autonomy, branding, and the monetarisation of knowledge production.</w:t>
      </w:r>
    </w:p>
    <w:p w:rsidR="00CF0700" w:rsidRDefault="00CF0700" w:rsidP="006A17EA">
      <w:pPr>
        <w:jc w:val="both"/>
      </w:pPr>
      <w:r>
        <w:t>2.</w:t>
      </w:r>
    </w:p>
    <w:p w:rsidR="00CF0700" w:rsidRDefault="00CF0700" w:rsidP="006A17EA">
      <w:pPr>
        <w:jc w:val="both"/>
      </w:pPr>
      <w:r>
        <w:t>Therefore when we say Participating Cultures we first of all refer to the body of ideas and practices that constitute the know</w:t>
      </w:r>
      <w:r w:rsidR="00DE7A46">
        <w:t>n</w:t>
      </w:r>
      <w:r>
        <w:t xml:space="preserve"> collected attributes that comprise the topology of Post Autonomy. That is the setting, context and back </w:t>
      </w:r>
      <w:r w:rsidR="00DE7A46">
        <w:t>ground against which any thinking and discussion of Participating Cultures takes place.</w:t>
      </w:r>
    </w:p>
    <w:p w:rsidR="00DE7A46" w:rsidRDefault="00DE7A46" w:rsidP="006A17EA">
      <w:pPr>
        <w:jc w:val="both"/>
      </w:pPr>
      <w:r>
        <w:t>3.</w:t>
      </w:r>
    </w:p>
    <w:p w:rsidR="00DE7A46" w:rsidRDefault="00DE7A46" w:rsidP="006A17EA">
      <w:pPr>
        <w:jc w:val="both"/>
      </w:pPr>
      <w:r>
        <w:t>Participating Cultures is a provisional, stand in</w:t>
      </w:r>
      <w:r w:rsidR="00C75B33">
        <w:t>,</w:t>
      </w:r>
      <w:r>
        <w:t xml:space="preserve"> compound term, comprising participating and cultures.</w:t>
      </w:r>
    </w:p>
    <w:p w:rsidR="00C75B33" w:rsidRDefault="00DE7A46" w:rsidP="006A17EA">
      <w:pPr>
        <w:jc w:val="both"/>
      </w:pPr>
      <w:r>
        <w:t xml:space="preserve">Participating refers to the legacy of participatory practices, and here I am making reference to participatory practices that was formulated in </w:t>
      </w:r>
      <w:proofErr w:type="spellStart"/>
      <w:r>
        <w:t>Niklus</w:t>
      </w:r>
      <w:proofErr w:type="spellEnd"/>
      <w:r>
        <w:t xml:space="preserve"> </w:t>
      </w:r>
      <w:proofErr w:type="spellStart"/>
      <w:r>
        <w:t>Luhmanns</w:t>
      </w:r>
      <w:proofErr w:type="spellEnd"/>
      <w:r>
        <w:t xml:space="preserve"> System theory,</w:t>
      </w:r>
      <w:r w:rsidR="00447D03">
        <w:t xml:space="preserve"> where there exists no </w:t>
      </w:r>
      <w:r w:rsidR="00C75B33">
        <w:t>term for</w:t>
      </w:r>
      <w:r w:rsidR="00447D03">
        <w:t xml:space="preserve"> art, art practice artist</w:t>
      </w:r>
      <w:r w:rsidR="00C75B33">
        <w:t>,</w:t>
      </w:r>
      <w:r w:rsidR="00447D03">
        <w:t xml:space="preserve"> or audience, just participation,</w:t>
      </w:r>
      <w:r>
        <w:t xml:space="preserve"> and as such stands in opposi</w:t>
      </w:r>
      <w:r w:rsidR="00C75B33">
        <w:t>tion to the legacy of Modernism;</w:t>
      </w:r>
    </w:p>
    <w:p w:rsidR="00DE7A46" w:rsidRDefault="00C75B33" w:rsidP="006A17EA">
      <w:pPr>
        <w:jc w:val="both"/>
      </w:pPr>
      <w:r>
        <w:t>B</w:t>
      </w:r>
      <w:r w:rsidR="00DE7A46">
        <w:t xml:space="preserve">ut also against the form of participatory practice explored in Steve </w:t>
      </w:r>
      <w:proofErr w:type="spellStart"/>
      <w:r w:rsidR="00DE7A46">
        <w:t>Willat</w:t>
      </w:r>
      <w:r w:rsidR="00447D03">
        <w:t>’</w:t>
      </w:r>
      <w:r w:rsidR="00DE7A46">
        <w:t>s</w:t>
      </w:r>
      <w:proofErr w:type="spellEnd"/>
      <w:r w:rsidR="00DE7A46">
        <w:t xml:space="preserve"> practice which is a methodology taken from marketing, but</w:t>
      </w:r>
      <w:r w:rsidR="00447D03">
        <w:t xml:space="preserve"> above all it is </w:t>
      </w:r>
      <w:r>
        <w:t xml:space="preserve">critical of </w:t>
      </w:r>
      <w:r w:rsidR="00447D03">
        <w:t xml:space="preserve">the </w:t>
      </w:r>
      <w:r>
        <w:t>use of free labour</w:t>
      </w:r>
      <w:r w:rsidR="00447D03">
        <w:t xml:space="preserve"> in participatory practices that became a p</w:t>
      </w:r>
      <w:r>
        <w:t xml:space="preserve">roblem. But I also understood participating practices as </w:t>
      </w:r>
      <w:proofErr w:type="gramStart"/>
      <w:r>
        <w:t>defined</w:t>
      </w:r>
      <w:proofErr w:type="gramEnd"/>
      <w:r>
        <w:t xml:space="preserve"> by </w:t>
      </w:r>
      <w:proofErr w:type="spellStart"/>
      <w:r>
        <w:t>Luhmann</w:t>
      </w:r>
      <w:proofErr w:type="spellEnd"/>
      <w:r w:rsidR="00447D03">
        <w:t xml:space="preserve"> as the principle instrumen</w:t>
      </w:r>
      <w:r w:rsidR="00E5732D">
        <w:t>t against forms of soft fascism and hierarchies.</w:t>
      </w:r>
    </w:p>
    <w:p w:rsidR="00E5732D" w:rsidRDefault="00E5732D" w:rsidP="006A17EA">
      <w:pPr>
        <w:jc w:val="both"/>
      </w:pPr>
      <w:r>
        <w:t>By 2010 there was a whole sale attack against participatory practices and the complete appropriation of artistic forms of participatory practices by the art institutions</w:t>
      </w:r>
      <w:r w:rsidR="00C75B33">
        <w:t xml:space="preserve"> in the UK</w:t>
      </w:r>
      <w:r>
        <w:t>, and its use as a political tool by the British Government.</w:t>
      </w:r>
    </w:p>
    <w:p w:rsidR="00E5732D" w:rsidRDefault="00E5732D" w:rsidP="006A17EA">
      <w:pPr>
        <w:jc w:val="both"/>
      </w:pPr>
      <w:r>
        <w:t>So</w:t>
      </w:r>
      <w:r w:rsidR="0078172C">
        <w:t xml:space="preserve"> the use of the term</w:t>
      </w:r>
      <w:r>
        <w:t xml:space="preserve"> </w:t>
      </w:r>
      <w:r w:rsidR="00C86F8A">
        <w:t>“</w:t>
      </w:r>
      <w:r>
        <w:t>Participating</w:t>
      </w:r>
      <w:r w:rsidR="00C86F8A">
        <w:t>”</w:t>
      </w:r>
      <w:r>
        <w:t xml:space="preserve"> within this context acknowledges this and the need for its complete rethinking.</w:t>
      </w:r>
    </w:p>
    <w:p w:rsidR="00E5732D" w:rsidRDefault="00E5732D" w:rsidP="006A17EA">
      <w:pPr>
        <w:jc w:val="both"/>
      </w:pPr>
      <w:r>
        <w:t>And Culture is really a term for art, but I needed a word that is used more broadly in countries which either don’t use the word art, or where art isn’t practiced</w:t>
      </w:r>
      <w:r w:rsidR="0078172C">
        <w:t>,</w:t>
      </w:r>
      <w:r>
        <w:t xml:space="preserve"> </w:t>
      </w:r>
      <w:r w:rsidR="0078172C">
        <w:t>a</w:t>
      </w:r>
      <w:r>
        <w:t xml:space="preserve">nd to avoid using Modernist </w:t>
      </w:r>
      <w:r>
        <w:lastRenderedPageBreak/>
        <w:t>term</w:t>
      </w:r>
      <w:r w:rsidR="0078172C">
        <w:t xml:space="preserve">inology. This is also the start of the process to locate terms and categories </w:t>
      </w:r>
      <w:r w:rsidR="006A17EA">
        <w:t xml:space="preserve">that disengages </w:t>
      </w:r>
      <w:r w:rsidR="00C75B33">
        <w:t xml:space="preserve">arts </w:t>
      </w:r>
      <w:r w:rsidR="0078172C">
        <w:t>link</w:t>
      </w:r>
      <w:r w:rsidR="006A17EA">
        <w:t>s</w:t>
      </w:r>
      <w:r w:rsidR="0078172C">
        <w:t xml:space="preserve"> to Globalisation, Colonialism and Eurocentrism. </w:t>
      </w:r>
    </w:p>
    <w:p w:rsidR="0078172C" w:rsidRDefault="0078172C" w:rsidP="006A17EA">
      <w:pPr>
        <w:jc w:val="both"/>
      </w:pPr>
      <w:r>
        <w:t xml:space="preserve">Together the terms Participating Cultures is intended to refer to Multiple Cultures, the meeting of cultures to participate in the questioning and exchange of </w:t>
      </w:r>
      <w:r w:rsidR="0045150B">
        <w:t xml:space="preserve">ideas about </w:t>
      </w:r>
      <w:r>
        <w:t>art and its spatial role</w:t>
      </w:r>
      <w:r w:rsidR="00C75B33">
        <w:t>, primarily in a Global context</w:t>
      </w:r>
      <w:r w:rsidR="0045150B">
        <w:t xml:space="preserve">, </w:t>
      </w:r>
      <w:r w:rsidR="00CD4BCC">
        <w:t>leading to reformulating</w:t>
      </w:r>
      <w:r w:rsidR="0045150B">
        <w:t xml:space="preserve"> </w:t>
      </w:r>
      <w:r w:rsidR="00C75B33">
        <w:t xml:space="preserve">a definition of </w:t>
      </w:r>
      <w:r w:rsidR="0045150B">
        <w:t>art.</w:t>
      </w:r>
    </w:p>
    <w:p w:rsidR="001872C5" w:rsidRDefault="001872C5" w:rsidP="006A17EA">
      <w:pPr>
        <w:jc w:val="both"/>
      </w:pPr>
      <w:r>
        <w:t>4</w:t>
      </w:r>
    </w:p>
    <w:p w:rsidR="00464A02" w:rsidRDefault="00464A02" w:rsidP="006A17EA">
      <w:pPr>
        <w:jc w:val="both"/>
      </w:pPr>
      <w:r>
        <w:t>This is a debate about Global art, how it is constituted and whether it is possible to rethink it</w:t>
      </w:r>
    </w:p>
    <w:p w:rsidR="001872C5" w:rsidRDefault="001872C5" w:rsidP="006A17EA">
      <w:pPr>
        <w:jc w:val="both"/>
      </w:pPr>
      <w:r>
        <w:t>In that respect the term is equivalent to a trigger for starting again, the name of a new territory, the name of a debate or critique to contest a monopoly culture whose attributes comprise a cultural centre and power, and to open this centre out into multiple centres and cultures.</w:t>
      </w:r>
    </w:p>
    <w:p w:rsidR="001872C5" w:rsidRDefault="001872C5" w:rsidP="006A17EA">
      <w:pPr>
        <w:jc w:val="both"/>
      </w:pPr>
      <w:r>
        <w:t>It was also important that this process of</w:t>
      </w:r>
      <w:r w:rsidR="003B409E">
        <w:t xml:space="preserve"> inventing the term Participating C</w:t>
      </w:r>
      <w:r w:rsidR="00AF70DF">
        <w:t>ultures and then</w:t>
      </w:r>
      <w:r>
        <w:t xml:space="preserve"> starting to think about Participating Cultures began within the context of the Mongolian Biennial, the acknowledgement of a new formulation of Post Autonomy as a new critical practice to examine the site of the Biennial form</w:t>
      </w:r>
      <w:r w:rsidR="00464A02">
        <w:t xml:space="preserve"> within the context of the Biennial</w:t>
      </w:r>
      <w:r>
        <w:t xml:space="preserve">, the Biennial context as the site to examine the spatial role of art in a Global setting. </w:t>
      </w:r>
      <w:r w:rsidR="00C86F8A">
        <w:t>So the term Participating Cultures clearly reveals this.</w:t>
      </w:r>
    </w:p>
    <w:p w:rsidR="00C86F8A" w:rsidRDefault="00C86F8A" w:rsidP="006A17EA">
      <w:pPr>
        <w:jc w:val="both"/>
      </w:pPr>
      <w:r>
        <w:t>Post Autonomy as a practice to examine the site of the Biennial form was formulated by Peter Osbourne in 2008 through conceptualising the actions I staged during the 2007 Istanbul Biennial, so the piece for the Mongolian Biennial took those actions a stage further, and clarified its conceptualisation.</w:t>
      </w:r>
    </w:p>
    <w:p w:rsidR="001872C5" w:rsidRDefault="001872C5" w:rsidP="006A17EA">
      <w:pPr>
        <w:jc w:val="both"/>
      </w:pPr>
    </w:p>
    <w:p w:rsidR="00464A02" w:rsidRDefault="00464A02" w:rsidP="006A17EA">
      <w:pPr>
        <w:jc w:val="both"/>
      </w:pPr>
    </w:p>
    <w:p w:rsidR="001872C5" w:rsidRDefault="001872C5" w:rsidP="006A17EA">
      <w:pPr>
        <w:jc w:val="both"/>
      </w:pPr>
      <w:r>
        <w:t>B.</w:t>
      </w:r>
    </w:p>
    <w:p w:rsidR="001872C5" w:rsidRDefault="00C86F8A" w:rsidP="006A17EA">
      <w:pPr>
        <w:jc w:val="both"/>
      </w:pPr>
      <w:r>
        <w:t>In the scheme of Post Autonomy we have the term Post Autonomy along with the introduction of a new term Participating Cultures. How do we to understand the link and how do we arrive into Participating Cultures?</w:t>
      </w:r>
    </w:p>
    <w:p w:rsidR="00C86F8A" w:rsidRDefault="0084401D" w:rsidP="006A17EA">
      <w:pPr>
        <w:jc w:val="both"/>
      </w:pPr>
      <w:r>
        <w:t xml:space="preserve">It is a mistake to see these as twin terms but </w:t>
      </w:r>
      <w:r w:rsidR="00F32533">
        <w:t xml:space="preserve">rather the known terms </w:t>
      </w:r>
      <w:r>
        <w:t xml:space="preserve">to articulate what is understood </w:t>
      </w:r>
      <w:r w:rsidR="003A594F">
        <w:t xml:space="preserve">so far </w:t>
      </w:r>
      <w:r>
        <w:t>about Post Autonomy</w:t>
      </w:r>
      <w:r w:rsidR="00EC150F">
        <w:t>, that organise</w:t>
      </w:r>
      <w:r w:rsidR="00A94375">
        <w:t>s</w:t>
      </w:r>
      <w:bookmarkStart w:id="0" w:name="_GoBack"/>
      <w:bookmarkEnd w:id="0"/>
      <w:r w:rsidR="00EC150F">
        <w:t xml:space="preserve"> the </w:t>
      </w:r>
      <w:r w:rsidR="00F32533">
        <w:t xml:space="preserve"> known</w:t>
      </w:r>
      <w:r w:rsidR="00EC150F">
        <w:t xml:space="preserve"> </w:t>
      </w:r>
      <w:r w:rsidR="00F32533">
        <w:t xml:space="preserve"> attributes of Post Autonomy as an entity comprising a string of simple elements</w:t>
      </w:r>
      <w:r w:rsidR="006C5429">
        <w:t xml:space="preserve"> examining the make up or ontology of art </w:t>
      </w:r>
      <w:r w:rsidR="00F32533">
        <w:t xml:space="preserve"> –</w:t>
      </w:r>
    </w:p>
    <w:p w:rsidR="00F32533" w:rsidRPr="009123B8" w:rsidRDefault="00F32533" w:rsidP="006A17EA">
      <w:pPr>
        <w:jc w:val="both"/>
        <w:rPr>
          <w:color w:val="FF0000"/>
        </w:rPr>
      </w:pPr>
      <w:r w:rsidRPr="009123B8">
        <w:rPr>
          <w:color w:val="FF0000"/>
        </w:rPr>
        <w:t>A trajectory, end point, mutation or transformation, starting again and opening into a new space</w:t>
      </w:r>
    </w:p>
    <w:p w:rsidR="00F32533" w:rsidRDefault="00F32533" w:rsidP="006A17EA">
      <w:pPr>
        <w:jc w:val="both"/>
      </w:pPr>
      <w:r>
        <w:t>Where the term participating cultures triggers and names the new space in this sequence.</w:t>
      </w:r>
    </w:p>
    <w:p w:rsidR="00F32533" w:rsidRDefault="003A27D8" w:rsidP="006A17EA">
      <w:pPr>
        <w:jc w:val="both"/>
      </w:pPr>
      <w:r>
        <w:t xml:space="preserve">This sequence or knot comprises the internal logic of Post Autonomy, and it is the stark presentation of what exists now, and how it is possible to disrupt and change the material fabric of what exists, </w:t>
      </w:r>
      <w:r w:rsidR="00EC150F">
        <w:t xml:space="preserve">that </w:t>
      </w:r>
      <w:r>
        <w:t>is the importance of Post Autonomy.  So Post Autonomy traces how change takes place.</w:t>
      </w:r>
    </w:p>
    <w:p w:rsidR="003A27D8" w:rsidRDefault="003A27D8" w:rsidP="006A17EA">
      <w:pPr>
        <w:jc w:val="both"/>
      </w:pPr>
    </w:p>
    <w:p w:rsidR="003A27D8" w:rsidRDefault="003A27D8" w:rsidP="006A17EA">
      <w:pPr>
        <w:jc w:val="both"/>
      </w:pPr>
      <w:r>
        <w:lastRenderedPageBreak/>
        <w:t>How this sequence has been interpreted</w:t>
      </w:r>
      <w:r w:rsidR="00EC150F">
        <w:t xml:space="preserve"> by </w:t>
      </w:r>
      <w:r w:rsidR="006C5429">
        <w:t>me</w:t>
      </w:r>
      <w:r w:rsidR="00EC150F">
        <w:t xml:space="preserve"> and others has under</w:t>
      </w:r>
      <w:r>
        <w:t>gone continuous mutation since the early 1990’s, but what is of concern here is a reading and interpretation that clarify the new term Participating Cultures</w:t>
      </w:r>
      <w:r w:rsidR="006C5429">
        <w:t xml:space="preserve"> as the </w:t>
      </w:r>
      <w:r w:rsidR="003A594F">
        <w:t>name for change and the name of a new space.</w:t>
      </w:r>
    </w:p>
    <w:p w:rsidR="009122F9" w:rsidRDefault="00CD4BCC" w:rsidP="006A17EA">
      <w:pPr>
        <w:jc w:val="both"/>
      </w:pPr>
      <w:r>
        <w:t xml:space="preserve">This new layer of reflections was arrived at through thinking about the </w:t>
      </w:r>
      <w:r w:rsidR="006C5429">
        <w:t>first text to formulate Post Autonomy in the early 1990’</w:t>
      </w:r>
      <w:r w:rsidR="009122F9">
        <w:t xml:space="preserve">s, that not only formulated a </w:t>
      </w:r>
      <w:r w:rsidR="00167704">
        <w:t>rudimentary definition of Post A</w:t>
      </w:r>
      <w:r w:rsidR="009122F9">
        <w:t xml:space="preserve">utonomy but also examined the </w:t>
      </w:r>
      <w:r>
        <w:t>poverty of the language, concepts and failure of terms inherent to art at the time</w:t>
      </w:r>
      <w:r w:rsidR="009122F9">
        <w:t>, whether orthodox Modernism or Conceptual art,</w:t>
      </w:r>
      <w:r>
        <w:t xml:space="preserve"> to describe </w:t>
      </w:r>
      <w:r w:rsidR="009122F9">
        <w:t>the scheme of Post Autonomy.</w:t>
      </w:r>
      <w:r>
        <w:t xml:space="preserve"> </w:t>
      </w:r>
    </w:p>
    <w:p w:rsidR="00CD4BCC" w:rsidRDefault="00CD4BCC" w:rsidP="006A17EA">
      <w:pPr>
        <w:jc w:val="both"/>
      </w:pPr>
      <w:proofErr w:type="gramStart"/>
      <w:r>
        <w:t>The inability of existing language and concepts to pin down a stable definition of Post Autonomy</w:t>
      </w:r>
      <w:r w:rsidR="002A36B9">
        <w:t>.</w:t>
      </w:r>
      <w:proofErr w:type="gramEnd"/>
    </w:p>
    <w:p w:rsidR="002A36B9" w:rsidRDefault="002A36B9" w:rsidP="006A17EA">
      <w:pPr>
        <w:jc w:val="both"/>
      </w:pPr>
      <w:proofErr w:type="gramStart"/>
      <w:r>
        <w:t>And recognition that since the 1990’s time itself has started to function differently giving a sense of non-growth and historical stasis.</w:t>
      </w:r>
      <w:proofErr w:type="gramEnd"/>
    </w:p>
    <w:p w:rsidR="002A36B9" w:rsidRDefault="002A36B9" w:rsidP="006A17EA">
      <w:pPr>
        <w:jc w:val="both"/>
      </w:pPr>
      <w:r>
        <w:t xml:space="preserve">So </w:t>
      </w:r>
      <w:r w:rsidR="009122F9">
        <w:t xml:space="preserve">from the beginning of the formulation of Post Autonomy in the 1990’s </w:t>
      </w:r>
      <w:r>
        <w:t>we are looking at an entity that cannot be described through existing</w:t>
      </w:r>
      <w:r w:rsidR="009122F9">
        <w:t xml:space="preserve"> Modernist </w:t>
      </w:r>
      <w:r>
        <w:t xml:space="preserve"> terms, concepts and language.</w:t>
      </w:r>
    </w:p>
    <w:p w:rsidR="002A36B9" w:rsidRDefault="002A36B9" w:rsidP="006A17EA">
      <w:pPr>
        <w:jc w:val="both"/>
      </w:pPr>
      <w:r>
        <w:t xml:space="preserve">It also seems to me that if we are looking at plotting the process </w:t>
      </w:r>
      <w:r w:rsidR="009122F9">
        <w:t xml:space="preserve">showing the development </w:t>
      </w:r>
      <w:r w:rsidR="003B409E">
        <w:t>in understanding the scheme of Post A</w:t>
      </w:r>
      <w:r w:rsidR="009122F9">
        <w:t xml:space="preserve">utonomy </w:t>
      </w:r>
      <w:r>
        <w:t xml:space="preserve">over this period of time, </w:t>
      </w:r>
      <w:r w:rsidR="009122F9">
        <w:t xml:space="preserve">it is difficult since it </w:t>
      </w:r>
      <w:r>
        <w:t xml:space="preserve">remains hidden, </w:t>
      </w:r>
      <w:r w:rsidR="009122F9">
        <w:t xml:space="preserve">it </w:t>
      </w:r>
      <w:r w:rsidR="00167704">
        <w:t>doesn’t  surface</w:t>
      </w:r>
      <w:r>
        <w:t xml:space="preserve"> into concepts and language, in the way for instance Relational Aesthetics has, </w:t>
      </w:r>
      <w:r w:rsidR="009122F9">
        <w:t xml:space="preserve">so </w:t>
      </w:r>
      <w:r>
        <w:t>it is necessary to acknowledge that Post Autonomy isn’t a theory, practice or concept,</w:t>
      </w:r>
      <w:r w:rsidR="00167704">
        <w:t xml:space="preserve"> in so far that it doesn’t resemble 19</w:t>
      </w:r>
      <w:r w:rsidR="00167704" w:rsidRPr="00167704">
        <w:rPr>
          <w:vertAlign w:val="superscript"/>
        </w:rPr>
        <w:t>th</w:t>
      </w:r>
      <w:r w:rsidR="00167704">
        <w:t xml:space="preserve"> century terms to define art, </w:t>
      </w:r>
      <w:r>
        <w:t xml:space="preserve"> then whatever Post Autonomy is, it is an unknown</w:t>
      </w:r>
      <w:r w:rsidR="009122F9">
        <w:t>,</w:t>
      </w:r>
      <w:r>
        <w:t xml:space="preserve"> since it doesn’t bare identifiable characteristics and features of previous cultural objects, so we have to recognise it as a new entity.</w:t>
      </w:r>
    </w:p>
    <w:p w:rsidR="009122F9" w:rsidRDefault="009122F9" w:rsidP="006A17EA">
      <w:pPr>
        <w:jc w:val="both"/>
      </w:pPr>
    </w:p>
    <w:p w:rsidR="009122F9" w:rsidRDefault="009122F9" w:rsidP="006A17EA">
      <w:pPr>
        <w:jc w:val="both"/>
      </w:pPr>
      <w:r>
        <w:t xml:space="preserve">But it is only now that it is feasible to acknowledge this as </w:t>
      </w:r>
      <w:proofErr w:type="spellStart"/>
      <w:r>
        <w:t>Suhail</w:t>
      </w:r>
      <w:proofErr w:type="spellEnd"/>
      <w:r>
        <w:t xml:space="preserve"> Malik shows</w:t>
      </w:r>
      <w:r w:rsidR="003B409E">
        <w:t xml:space="preserve"> that in </w:t>
      </w:r>
      <w:r w:rsidR="00167704">
        <w:t>the post era the present exceeds the past</w:t>
      </w:r>
    </w:p>
    <w:p w:rsidR="002A36B9" w:rsidRDefault="002A36B9" w:rsidP="006A17EA">
      <w:pPr>
        <w:jc w:val="both"/>
      </w:pPr>
      <w:r>
        <w:t xml:space="preserve">Yet there are recognisable concerns that are echoed and detectable in recent accounts of art whether by </w:t>
      </w:r>
      <w:proofErr w:type="spellStart"/>
      <w:r>
        <w:t>Ranciere</w:t>
      </w:r>
      <w:proofErr w:type="spellEnd"/>
      <w:r>
        <w:t xml:space="preserve">, </w:t>
      </w:r>
      <w:proofErr w:type="spellStart"/>
      <w:r>
        <w:t>Groys</w:t>
      </w:r>
      <w:proofErr w:type="spellEnd"/>
      <w:r>
        <w:t>, Osbourne and Lazzarato whenever there is a discussion of autonomy, Globalisation, and problems in developing a narrative of art.</w:t>
      </w:r>
    </w:p>
    <w:p w:rsidR="002A36B9" w:rsidRDefault="002A36B9" w:rsidP="006A17EA">
      <w:pPr>
        <w:jc w:val="both"/>
      </w:pPr>
      <w:r>
        <w:t>And it is these echoes and similar sounding narratives that support intu</w:t>
      </w:r>
      <w:r w:rsidR="00000EFE">
        <w:t>i</w:t>
      </w:r>
      <w:r>
        <w:t xml:space="preserve">tions </w:t>
      </w:r>
      <w:r w:rsidR="00000EFE">
        <w:t>into Post Autonomy. So however difficult Post Autonomy is to grasp, it seems that there is something correct about the behaviour and process embodied in the processes and narrative</w:t>
      </w:r>
      <w:r w:rsidR="00167704">
        <w:t>s</w:t>
      </w:r>
      <w:r w:rsidR="00000EFE">
        <w:t xml:space="preserve"> Post Autonomy plots.</w:t>
      </w:r>
    </w:p>
    <w:p w:rsidR="00000EFE" w:rsidRDefault="00000EFE" w:rsidP="006A17EA">
      <w:pPr>
        <w:jc w:val="both"/>
      </w:pPr>
      <w:r>
        <w:t xml:space="preserve">And again although it is difficult to say what the entity Post Autonomy is, we can nevertheless say with reasonable confidence that its concerns resembles similar processes </w:t>
      </w:r>
      <w:r w:rsidR="00167704">
        <w:t xml:space="preserve">and mechanisms involved in the </w:t>
      </w:r>
    </w:p>
    <w:p w:rsidR="00000EFE" w:rsidRPr="00167704" w:rsidRDefault="00167704" w:rsidP="006A17EA">
      <w:pPr>
        <w:jc w:val="both"/>
        <w:rPr>
          <w:color w:val="FF0000"/>
        </w:rPr>
      </w:pPr>
      <w:r>
        <w:rPr>
          <w:color w:val="FF0000"/>
        </w:rPr>
        <w:t>“</w:t>
      </w:r>
      <w:r w:rsidR="00000EFE" w:rsidRPr="00167704">
        <w:rPr>
          <w:color w:val="FF0000"/>
        </w:rPr>
        <w:t>Stripping away, deskilling, unravelling and unlearning of art and thinking</w:t>
      </w:r>
      <w:r>
        <w:rPr>
          <w:color w:val="FF0000"/>
        </w:rPr>
        <w:t>”</w:t>
      </w:r>
    </w:p>
    <w:p w:rsidR="00000EFE" w:rsidRDefault="00000EFE" w:rsidP="006A17EA">
      <w:pPr>
        <w:jc w:val="both"/>
      </w:pPr>
      <w:r>
        <w:t xml:space="preserve">In that respect this confirms Post Autonomy as a scheme </w:t>
      </w:r>
      <w:r w:rsidR="00AE5D61">
        <w:t>plotting</w:t>
      </w:r>
      <w:r>
        <w:t xml:space="preserve"> the effects of Neo </w:t>
      </w:r>
      <w:r w:rsidR="00AE5D61">
        <w:t>Liberalism</w:t>
      </w:r>
      <w:r>
        <w:t xml:space="preserve"> as outlined by </w:t>
      </w:r>
      <w:proofErr w:type="spellStart"/>
      <w:r>
        <w:t>Maurizzio</w:t>
      </w:r>
      <w:proofErr w:type="spellEnd"/>
      <w:r>
        <w:t xml:space="preserve"> Lazzarato “In the making of the indebted man”; a</w:t>
      </w:r>
      <w:r w:rsidR="005D0CC9">
        <w:t>s a</w:t>
      </w:r>
      <w:r>
        <w:t xml:space="preserve"> form of Negative critiq</w:t>
      </w:r>
      <w:r w:rsidR="002B751F">
        <w:t xml:space="preserve">ue as defined by Peter Osbourne in </w:t>
      </w:r>
      <w:proofErr w:type="gramStart"/>
      <w:r w:rsidR="00765F55">
        <w:t>“</w:t>
      </w:r>
      <w:r w:rsidR="005D0CC9">
        <w:t xml:space="preserve"> </w:t>
      </w:r>
      <w:r w:rsidR="002B751F">
        <w:t>Contemporary</w:t>
      </w:r>
      <w:proofErr w:type="gramEnd"/>
      <w:r w:rsidR="002B751F">
        <w:t xml:space="preserve"> art is post</w:t>
      </w:r>
      <w:r w:rsidR="00765F55">
        <w:t>-</w:t>
      </w:r>
      <w:r w:rsidR="002B751F">
        <w:t>conceptual</w:t>
      </w:r>
      <w:r w:rsidR="00765F55">
        <w:t xml:space="preserve"> art”, 2010</w:t>
      </w:r>
    </w:p>
    <w:p w:rsidR="00000EFE" w:rsidRDefault="005D0CC9" w:rsidP="006A17EA">
      <w:pPr>
        <w:jc w:val="both"/>
      </w:pPr>
      <w:r>
        <w:lastRenderedPageBreak/>
        <w:t>There is also a resemblance between Post Autonomy and Non-Philosophy,</w:t>
      </w:r>
      <w:r w:rsidR="00BA3828">
        <w:t xml:space="preserve"> how Non</w:t>
      </w:r>
      <w:r w:rsidR="00167704">
        <w:t xml:space="preserve"> Philosophy </w:t>
      </w:r>
      <w:r w:rsidR="00BA3828">
        <w:t xml:space="preserve">situates itself </w:t>
      </w:r>
      <w:r w:rsidR="00483657">
        <w:t xml:space="preserve">to Philosophy </w:t>
      </w:r>
      <w:r w:rsidR="00BA3828">
        <w:t xml:space="preserve">helps us to clarify how to situate </w:t>
      </w:r>
      <w:r w:rsidR="003B409E">
        <w:t>Post Autonomy in</w:t>
      </w:r>
      <w:r w:rsidR="00000EFE">
        <w:t xml:space="preserve"> </w:t>
      </w:r>
      <w:r w:rsidR="003B409E">
        <w:t>proximity to</w:t>
      </w:r>
      <w:r>
        <w:t xml:space="preserve"> the </w:t>
      </w:r>
      <w:r w:rsidR="00AE5D61">
        <w:t xml:space="preserve">field of art, </w:t>
      </w:r>
      <w:r w:rsidR="00BA3828">
        <w:t xml:space="preserve">and there is </w:t>
      </w:r>
      <w:r>
        <w:t>also the similarity to</w:t>
      </w:r>
      <w:r w:rsidR="00BA3828">
        <w:t xml:space="preserve"> Post Autonomy</w:t>
      </w:r>
      <w:r>
        <w:t xml:space="preserve"> and</w:t>
      </w:r>
      <w:r w:rsidR="00BA3828">
        <w:t xml:space="preserve"> Non philosophy in </w:t>
      </w:r>
      <w:r w:rsidR="00AE5D61">
        <w:t>building a picture of Cultural Power th</w:t>
      </w:r>
      <w:r w:rsidR="00F93DD2">
        <w:t>at conditions and</w:t>
      </w:r>
      <w:r w:rsidR="00AE5D61">
        <w:t xml:space="preserve"> shape how and where art and thinking take place.</w:t>
      </w:r>
    </w:p>
    <w:p w:rsidR="002A36B9" w:rsidRDefault="004C5565" w:rsidP="006A17EA">
      <w:pPr>
        <w:jc w:val="both"/>
      </w:pPr>
      <w:r>
        <w:t xml:space="preserve">What we have in this process of stripping away </w:t>
      </w:r>
      <w:r w:rsidR="00C31EB1">
        <w:t>is a refusal of the concepts and representation of art, its system, and society, but also a recognition that existing concepts and representation of art and society no longer work.</w:t>
      </w:r>
    </w:p>
    <w:p w:rsidR="00C31EB1" w:rsidRDefault="00C31EB1" w:rsidP="006A17EA">
      <w:pPr>
        <w:jc w:val="both"/>
      </w:pPr>
      <w:r>
        <w:t>I want to use a few examples to clarify this point</w:t>
      </w:r>
    </w:p>
    <w:p w:rsidR="00C31EB1" w:rsidRDefault="00C31EB1" w:rsidP="006A17EA">
      <w:pPr>
        <w:jc w:val="both"/>
      </w:pPr>
      <w:r>
        <w:t xml:space="preserve">Claire </w:t>
      </w:r>
      <w:proofErr w:type="spellStart"/>
      <w:r>
        <w:t>Fontain’s</w:t>
      </w:r>
      <w:proofErr w:type="spellEnd"/>
      <w:r>
        <w:t xml:space="preserve"> Human strike that signals a rebellion with existing formations and ready-made identities, positions, roles and models, the refusal of the ready-made role of art and the artist.</w:t>
      </w:r>
    </w:p>
    <w:p w:rsidR="00F87A4B" w:rsidRDefault="00C31EB1" w:rsidP="006A17EA">
      <w:pPr>
        <w:jc w:val="both"/>
      </w:pPr>
      <w:r>
        <w:t>Sturtevant</w:t>
      </w:r>
      <w:r w:rsidR="00123892">
        <w:t>’</w:t>
      </w:r>
      <w:r>
        <w:t>s project, as cultural archaeology, exposes the set of historically determined rituals, ce</w:t>
      </w:r>
      <w:r w:rsidR="00F87A4B">
        <w:t xml:space="preserve">remonies, including the position of thinking and criticism, that we are locked into, </w:t>
      </w:r>
      <w:r w:rsidR="009968B6">
        <w:t xml:space="preserve">and </w:t>
      </w:r>
      <w:r w:rsidR="00F87A4B">
        <w:t>the difficulty and disorientation when thinking is release</w:t>
      </w:r>
      <w:r w:rsidR="009968B6">
        <w:t>d</w:t>
      </w:r>
      <w:r w:rsidR="00F87A4B">
        <w:t xml:space="preserve"> from this framework.</w:t>
      </w:r>
    </w:p>
    <w:p w:rsidR="00F87A4B" w:rsidRDefault="00F87A4B" w:rsidP="006A17EA">
      <w:pPr>
        <w:jc w:val="both"/>
      </w:pPr>
      <w:r>
        <w:t xml:space="preserve">Bernadette Corporations notion of the </w:t>
      </w:r>
      <w:r w:rsidR="00483657">
        <w:t>“</w:t>
      </w:r>
      <w:r>
        <w:t>Empty wide space</w:t>
      </w:r>
      <w:r w:rsidR="00483657">
        <w:t>”</w:t>
      </w:r>
      <w:r>
        <w:t xml:space="preserve"> as a site to problematize endless negation “a place we can all disappear to, instead of being anti everything, as a sort of cultural wormhole, that establishes a space in opposition to the material fabric of what exists.</w:t>
      </w:r>
    </w:p>
    <w:p w:rsidR="00F87A4B" w:rsidRDefault="00F87A4B" w:rsidP="006A17EA">
      <w:pPr>
        <w:jc w:val="both"/>
      </w:pPr>
      <w:r>
        <w:t>So instead of regulating thinking and behaviour, the thinking subject is released as pure potentiality.</w:t>
      </w:r>
    </w:p>
    <w:p w:rsidR="00F87A4B" w:rsidRDefault="00F87A4B" w:rsidP="006A17EA">
      <w:pPr>
        <w:jc w:val="both"/>
      </w:pPr>
      <w:r>
        <w:t xml:space="preserve">However the principle mechanism of negation </w:t>
      </w:r>
      <w:r w:rsidR="00ED7BD4">
        <w:t xml:space="preserve">is its use </w:t>
      </w:r>
      <w:r>
        <w:t>as an instrument of control, and attacks against civil liberties and freedom of spee</w:t>
      </w:r>
      <w:r w:rsidR="00ED7BD4">
        <w:t>ch</w:t>
      </w:r>
      <w:r>
        <w:t xml:space="preserve"> exercised increasingly by Neo liberalism</w:t>
      </w:r>
      <w:r w:rsidR="00A16BC3">
        <w:t xml:space="preserve"> which Lazzarato </w:t>
      </w:r>
      <w:r w:rsidR="009968B6">
        <w:t xml:space="preserve">recognises as a </w:t>
      </w:r>
      <w:r w:rsidR="00123892">
        <w:t>catastrophe</w:t>
      </w:r>
      <w:r w:rsidR="009968B6">
        <w:t>, where</w:t>
      </w:r>
      <w:r w:rsidR="00A16BC3">
        <w:t xml:space="preserve"> the</w:t>
      </w:r>
      <w:r w:rsidR="00BA3828">
        <w:t>re is a</w:t>
      </w:r>
      <w:r w:rsidR="00A16BC3">
        <w:t xml:space="preserve"> deliberate </w:t>
      </w:r>
      <w:r w:rsidR="00ED7BD4">
        <w:t>withdrawal</w:t>
      </w:r>
      <w:r w:rsidR="00A16BC3">
        <w:t xml:space="preserve"> of the language and tools to offer another model</w:t>
      </w:r>
      <w:r w:rsidR="009968B6">
        <w:t xml:space="preserve"> </w:t>
      </w:r>
      <w:r w:rsidR="00A16BC3">
        <w:t>to existing cond</w:t>
      </w:r>
      <w:r w:rsidR="009968B6">
        <w:t xml:space="preserve">itions and systems </w:t>
      </w:r>
      <w:r w:rsidR="00A16BC3">
        <w:t>has caused the crisis we now face</w:t>
      </w:r>
      <w:r w:rsidR="009968B6">
        <w:t>.</w:t>
      </w:r>
      <w:r w:rsidR="00A16BC3">
        <w:t xml:space="preserve"> </w:t>
      </w:r>
    </w:p>
    <w:p w:rsidR="00123892" w:rsidRDefault="00123892" w:rsidP="006A17EA">
      <w:pPr>
        <w:jc w:val="both"/>
      </w:pPr>
      <w:r>
        <w:t>I now want to look at responses to Neo liberalism</w:t>
      </w:r>
      <w:r w:rsidR="006B3D1D">
        <w:t xml:space="preserve">, with Post Autonomy as the plotting of the effects of Neo Liberalism and Participating Cultures as an exit point </w:t>
      </w:r>
    </w:p>
    <w:p w:rsidR="00C31EB1" w:rsidRDefault="00921B63" w:rsidP="006A17EA">
      <w:pPr>
        <w:jc w:val="both"/>
      </w:pPr>
      <w:r>
        <w:t xml:space="preserve">Accelerationism and speculative philosophy is an acknowledgement of this historical and philosophical </w:t>
      </w:r>
      <w:proofErr w:type="spellStart"/>
      <w:r>
        <w:t>cul</w:t>
      </w:r>
      <w:proofErr w:type="spellEnd"/>
      <w:r>
        <w:t xml:space="preserve"> de sac, which I read as a sign of defeat against these problems, with its retreat into mentalism. However </w:t>
      </w:r>
      <w:r w:rsidR="008C4B26">
        <w:t>Non</w:t>
      </w:r>
      <w:r w:rsidR="006B3D1D">
        <w:t xml:space="preserve">–philosophy shows that much of the acts </w:t>
      </w:r>
      <w:r w:rsidR="00BA3828">
        <w:t>undertaken within</w:t>
      </w:r>
      <w:r w:rsidR="006B3D1D">
        <w:t xml:space="preserve"> both philosophy and art </w:t>
      </w:r>
      <w:r w:rsidR="00BA3828">
        <w:t>is about reinforcing</w:t>
      </w:r>
      <w:r w:rsidR="006B3D1D">
        <w:t xml:space="preserve"> power within the existing sites of power</w:t>
      </w:r>
      <w:proofErr w:type="gramStart"/>
      <w:r w:rsidR="006B3D1D">
        <w:t xml:space="preserve">, </w:t>
      </w:r>
      <w:r w:rsidR="00BA3828">
        <w:t xml:space="preserve"> rather</w:t>
      </w:r>
      <w:proofErr w:type="gramEnd"/>
      <w:r w:rsidR="00BA3828">
        <w:t xml:space="preserve"> than exposing and revealing power, which is precisely the </w:t>
      </w:r>
      <w:r w:rsidR="008C4B26">
        <w:t xml:space="preserve"> flaw revealed </w:t>
      </w:r>
      <w:r w:rsidR="006B3D1D">
        <w:t xml:space="preserve">in institutional </w:t>
      </w:r>
      <w:r w:rsidR="008C4B26">
        <w:t xml:space="preserve">critical practices, and many materialist practices, </w:t>
      </w:r>
      <w:r w:rsidR="0007211F">
        <w:t>therefore</w:t>
      </w:r>
      <w:r w:rsidR="008C4B26">
        <w:t xml:space="preserve"> what I am pointing out here is </w:t>
      </w:r>
      <w:r w:rsidR="0007211F">
        <w:t>that the analysis and confronting of power is not so straight forward.</w:t>
      </w:r>
    </w:p>
    <w:p w:rsidR="0007211F" w:rsidRDefault="0007211F" w:rsidP="006A17EA">
      <w:pPr>
        <w:jc w:val="both"/>
      </w:pPr>
      <w:r>
        <w:t xml:space="preserve">At the same time descriptions, criticism, and accounts made within art, philosophy, theory do no more than lock thinking and actions within existing sites of power, repeat and continue problems that they appear to interrogate. This fundamental problem is at the centre of art is highlighted in </w:t>
      </w:r>
      <w:r w:rsidR="00BA3828">
        <w:t xml:space="preserve">the </w:t>
      </w:r>
      <w:r>
        <w:t>descriptions of globalisation, colonialism and the spatial role of art, which can do no more than offer descriptions that simply replicate existing problems, and repeat the same Eurocentric model.</w:t>
      </w:r>
    </w:p>
    <w:p w:rsidR="009B6682" w:rsidRDefault="009B6682" w:rsidP="006A17EA">
      <w:pPr>
        <w:jc w:val="both"/>
      </w:pPr>
      <w:r>
        <w:t xml:space="preserve">This is my understanding of how art operates </w:t>
      </w:r>
      <w:r w:rsidR="00EB155C">
        <w:t>globally</w:t>
      </w:r>
      <w:r>
        <w:t xml:space="preserve"> today with Global networks, and reproducing models of Eurocentrism and Empire, </w:t>
      </w:r>
      <w:r w:rsidR="00B06438">
        <w:t xml:space="preserve">where the </w:t>
      </w:r>
      <w:proofErr w:type="spellStart"/>
      <w:r w:rsidR="00B06438">
        <w:t>massification</w:t>
      </w:r>
      <w:proofErr w:type="spellEnd"/>
      <w:r w:rsidR="00B06438">
        <w:t xml:space="preserve"> of art</w:t>
      </w:r>
      <w:r w:rsidR="00BA3828">
        <w:t xml:space="preserve"> </w:t>
      </w:r>
      <w:r>
        <w:t>that makes up Global art is equivalent to an idea of the overproduction of art.</w:t>
      </w:r>
    </w:p>
    <w:p w:rsidR="009B6682" w:rsidRDefault="009B6682" w:rsidP="006A17EA">
      <w:pPr>
        <w:jc w:val="both"/>
      </w:pPr>
      <w:r>
        <w:lastRenderedPageBreak/>
        <w:t xml:space="preserve">So existing descriptions embed us further into </w:t>
      </w:r>
      <w:proofErr w:type="spellStart"/>
      <w:r>
        <w:t>Eurocentricism</w:t>
      </w:r>
      <w:proofErr w:type="spellEnd"/>
      <w:r>
        <w:t xml:space="preserve">, Colonialism and Globalisation, without any means to break with it; while art practices, theories and critique only establishes difference as brands. And what is equally disturbing for current practices whether institutional critique, materialist and negative critique, is its inability to penetrate deep enough into existing formations of power, and the refusal to interrogate its own foundation, </w:t>
      </w:r>
      <w:r w:rsidR="00B06438">
        <w:t xml:space="preserve">exposing </w:t>
      </w:r>
      <w:r>
        <w:t>self-censorship.</w:t>
      </w:r>
    </w:p>
    <w:p w:rsidR="009B6682" w:rsidRDefault="009B6682" w:rsidP="006A17EA">
      <w:pPr>
        <w:jc w:val="both"/>
      </w:pPr>
      <w:r>
        <w:t>And this is the weakness of the majority of art practices today their refusal to engage with the foundation on which it rests, so undermining its content. In that r</w:t>
      </w:r>
      <w:r w:rsidR="00B06438">
        <w:t>espect most art can be seen as State art in so far that that it is unquestioning and replicates and affirms the existing order.</w:t>
      </w:r>
    </w:p>
    <w:p w:rsidR="00905D96" w:rsidRDefault="00905D96" w:rsidP="006A17EA">
      <w:pPr>
        <w:jc w:val="both"/>
      </w:pPr>
      <w:r>
        <w:t>The space of art</w:t>
      </w:r>
    </w:p>
    <w:p w:rsidR="0078172C" w:rsidRDefault="00905D96" w:rsidP="006A17EA">
      <w:pPr>
        <w:jc w:val="both"/>
      </w:pPr>
      <w:r>
        <w:t xml:space="preserve">At the same time we are burdened by Idealism and a semi religious notion of the space of art, which claims that the autonomous space of art is the only space of art </w:t>
      </w:r>
      <w:r w:rsidR="00B06438">
        <w:t xml:space="preserve">and </w:t>
      </w:r>
      <w:r>
        <w:t xml:space="preserve">is the only space to discuss and stage politics and culture. This illusion is compounded by the efflux journal reinvention </w:t>
      </w:r>
      <w:r w:rsidR="00B06438">
        <w:t xml:space="preserve">of </w:t>
      </w:r>
      <w:r>
        <w:t xml:space="preserve">the link between politics and art, alongside Charles </w:t>
      </w:r>
      <w:proofErr w:type="spellStart"/>
      <w:r>
        <w:t>Esche</w:t>
      </w:r>
      <w:proofErr w:type="spellEnd"/>
      <w:r>
        <w:t xml:space="preserve">, who is also </w:t>
      </w:r>
      <w:r w:rsidR="00B06438">
        <w:t>examining forms of Post A</w:t>
      </w:r>
      <w:r>
        <w:t xml:space="preserve">utonomy, </w:t>
      </w:r>
      <w:r w:rsidR="00B06438">
        <w:t xml:space="preserve">who is examining the </w:t>
      </w:r>
      <w:r>
        <w:t xml:space="preserve">idea that European Democracy is so fragile from attacks from the regime of Neo Liberalism that the legacy of emancipatory politics, activism and the </w:t>
      </w:r>
      <w:proofErr w:type="spellStart"/>
      <w:r>
        <w:t>avant</w:t>
      </w:r>
      <w:proofErr w:type="spellEnd"/>
      <w:r>
        <w:t xml:space="preserve"> </w:t>
      </w:r>
      <w:proofErr w:type="spellStart"/>
      <w:r>
        <w:t>garde</w:t>
      </w:r>
      <w:proofErr w:type="spellEnd"/>
      <w:r>
        <w:t xml:space="preserve"> needs to migrate into the protected space of autonomous art institutions before they disappear. </w:t>
      </w:r>
      <w:proofErr w:type="gramStart"/>
      <w:r>
        <w:t>Which is interesting since he appears to respond to the first formulation of Post Autonomy in the early 1990’s, that plot</w:t>
      </w:r>
      <w:r w:rsidR="00B06438">
        <w:t>s attacks against arts autonomy.</w:t>
      </w:r>
      <w:proofErr w:type="gramEnd"/>
      <w:r>
        <w:t xml:space="preserve"> But I think this is an error, in so far that this merely</w:t>
      </w:r>
      <w:r w:rsidR="00F24BE1">
        <w:t xml:space="preserve"> reasserts Kantian autonomy of art, handing over further power to art institutions, and widens the gap and severs the link between the public realm and art and its institutions, that reveals the ineffective, marginal role of art in society, in so far that the capacity for art to contest the fabric of today’s reality is marginal or non-existent. Such limits and reduction of the role of art to offer other models were glaringly revealed in the large scale exhibition in last </w:t>
      </w:r>
      <w:r w:rsidR="008610C6">
        <w:t>year’s</w:t>
      </w:r>
      <w:r w:rsidR="00F24BE1">
        <w:t xml:space="preserve"> Venice Biennial “</w:t>
      </w:r>
      <w:r w:rsidR="008610C6">
        <w:t>All the W</w:t>
      </w:r>
      <w:r w:rsidR="00F24BE1">
        <w:t>orlds futures.” ties together many of the points I have raised</w:t>
      </w:r>
      <w:r w:rsidR="008610C6">
        <w:t xml:space="preserve"> Globalisation, Colonialism, Empire, Power, Revolution, the spatial role of art as subject matter for art</w:t>
      </w:r>
      <w:r w:rsidR="00EB155C">
        <w:t xml:space="preserve">. Asserted that however urgent the political situation is today, however challenging artists programs are, it is not possible to do more than the existing European model of the orthodox exhibition format allows, and this for me exposes the structural weakness of existing </w:t>
      </w:r>
      <w:r w:rsidR="00276835">
        <w:t>platforms</w:t>
      </w:r>
      <w:r w:rsidR="00EB155C">
        <w:t xml:space="preserve"> and the passive nature of art. </w:t>
      </w:r>
      <w:r w:rsidR="00276835">
        <w:t>E</w:t>
      </w:r>
      <w:r w:rsidR="00EB155C">
        <w:t>xhibitions become both the repository and exchange of knowledge and no more, which can be defined as a Neo Liberal space of art.</w:t>
      </w:r>
    </w:p>
    <w:p w:rsidR="00F93DD2" w:rsidRDefault="00F93DD2" w:rsidP="006A17EA">
      <w:pPr>
        <w:jc w:val="both"/>
      </w:pPr>
    </w:p>
    <w:p w:rsidR="00F93DD2" w:rsidRDefault="00F93DD2" w:rsidP="006A17EA">
      <w:pPr>
        <w:jc w:val="both"/>
      </w:pPr>
      <w:r>
        <w:t>What this shows is the increasing passivity of art a</w:t>
      </w:r>
      <w:r w:rsidR="00B06438">
        <w:t>nd inability to disengage from Colonialism, Globalisation and mechanisms of Neo L</w:t>
      </w:r>
      <w:r>
        <w:t>iberalism, which has the effect of a trap</w:t>
      </w:r>
      <w:r w:rsidR="0094097A">
        <w:t xml:space="preserve">, </w:t>
      </w:r>
      <w:r w:rsidR="00B06438">
        <w:t xml:space="preserve">short </w:t>
      </w:r>
      <w:r w:rsidR="0094097A">
        <w:t>circuit and a continuous loop.</w:t>
      </w:r>
    </w:p>
    <w:p w:rsidR="006A17EA" w:rsidRDefault="006A17EA" w:rsidP="006A17EA">
      <w:pPr>
        <w:jc w:val="both"/>
      </w:pPr>
    </w:p>
    <w:p w:rsidR="006A17EA" w:rsidRDefault="006A17EA" w:rsidP="006A17EA">
      <w:pPr>
        <w:jc w:val="both"/>
      </w:pPr>
    </w:p>
    <w:p w:rsidR="00276835" w:rsidRDefault="00276835" w:rsidP="006A17EA">
      <w:pPr>
        <w:jc w:val="both"/>
      </w:pPr>
      <w:r>
        <w:t xml:space="preserve">The point of what I am discussing here is whether art can be effective, and whether what I have said so far is to remain on the level of speculation and abstraction, or can it be translated into </w:t>
      </w:r>
      <w:r w:rsidR="006A17EA">
        <w:t xml:space="preserve">a </w:t>
      </w:r>
      <w:r>
        <w:t>material form and actions?</w:t>
      </w:r>
    </w:p>
    <w:p w:rsidR="009D0209" w:rsidRDefault="009D0209" w:rsidP="006A17EA">
      <w:pPr>
        <w:jc w:val="both"/>
      </w:pPr>
    </w:p>
    <w:p w:rsidR="009D0209" w:rsidRDefault="00F93DD2" w:rsidP="006A17EA">
      <w:pPr>
        <w:jc w:val="both"/>
      </w:pPr>
      <w:r>
        <w:t xml:space="preserve">It is in the </w:t>
      </w:r>
      <w:r w:rsidR="009D0209">
        <w:t>invisible entity and new platform that is being assembled</w:t>
      </w:r>
      <w:r>
        <w:t xml:space="preserve"> within the scheme of Post Autonomy as the site where it is possible to plot this crisis, and</w:t>
      </w:r>
      <w:r w:rsidR="00B06438">
        <w:t xml:space="preserve"> break from the replication of Colonial, Global and Neo L</w:t>
      </w:r>
      <w:r>
        <w:t>iberal effects.</w:t>
      </w:r>
    </w:p>
    <w:p w:rsidR="009D0209" w:rsidRDefault="009D0209" w:rsidP="006A17EA">
      <w:pPr>
        <w:jc w:val="both"/>
      </w:pPr>
    </w:p>
    <w:p w:rsidR="009D0209" w:rsidRDefault="009D0209" w:rsidP="006A17EA">
      <w:pPr>
        <w:jc w:val="both"/>
      </w:pPr>
    </w:p>
    <w:p w:rsidR="00CF0700" w:rsidRDefault="009D0209" w:rsidP="006A17EA">
      <w:pPr>
        <w:jc w:val="both"/>
      </w:pPr>
      <w:r>
        <w:t>C. Participating Cultures as an instrument to break this loop</w:t>
      </w:r>
    </w:p>
    <w:p w:rsidR="009D0209" w:rsidRDefault="009D0209" w:rsidP="006A17EA">
      <w:pPr>
        <w:jc w:val="both"/>
      </w:pPr>
    </w:p>
    <w:p w:rsidR="009D0209" w:rsidRDefault="009D0209" w:rsidP="006A17EA">
      <w:pPr>
        <w:jc w:val="both"/>
      </w:pPr>
      <w:r>
        <w:t>Within the scheme of Post Autonomy the loop signals the end point and mutation of art, wh</w:t>
      </w:r>
      <w:r w:rsidR="00B06438">
        <w:t>ere the fundamental purpose of Participating C</w:t>
      </w:r>
      <w:r>
        <w:t>ultures is to address the crisis implied by the loop, and an exit poi</w:t>
      </w:r>
      <w:r w:rsidR="00B06438">
        <w:t>nt out of Neo L</w:t>
      </w:r>
      <w:r>
        <w:t>iberalism</w:t>
      </w:r>
    </w:p>
    <w:p w:rsidR="0094097A" w:rsidRDefault="009D0209" w:rsidP="006A17EA">
      <w:pPr>
        <w:jc w:val="both"/>
      </w:pPr>
      <w:r>
        <w:t>The notion of the loop refers to the inwardness, internal circularity and the inability to break that behavi</w:t>
      </w:r>
      <w:r w:rsidR="0094097A">
        <w:t>our, where we appear trapped</w:t>
      </w:r>
      <w:r>
        <w:t>, without anyway out or capacity to develop further, in other words stasis</w:t>
      </w:r>
      <w:r w:rsidR="0094097A">
        <w:t>.</w:t>
      </w:r>
    </w:p>
    <w:p w:rsidR="0094097A" w:rsidRDefault="0094097A" w:rsidP="006A17EA">
      <w:pPr>
        <w:jc w:val="both"/>
      </w:pPr>
      <w:r>
        <w:t>It is a reference to power and centres of cultural power that shape and fix wh</w:t>
      </w:r>
      <w:r w:rsidR="00B06438">
        <w:t>at is possible, where the term Participating C</w:t>
      </w:r>
      <w:r>
        <w:t>ultures is intended to explode the fixed monopoly of existing cultural centres out to multipl</w:t>
      </w:r>
      <w:r w:rsidR="006A17EA">
        <w:t>e centres to reconfigure power.</w:t>
      </w:r>
    </w:p>
    <w:p w:rsidR="0094097A" w:rsidRDefault="0094097A" w:rsidP="006A17EA">
      <w:pPr>
        <w:jc w:val="both"/>
      </w:pPr>
      <w:r>
        <w:t>Key to the operation is how and where we pose a question, and under what circumstances and in which context does it make sense? And this is essential if we are to determine whether the questions</w:t>
      </w:r>
      <w:r w:rsidR="00305E28">
        <w:t xml:space="preserve"> and statements remain on the level of speculation, and repeat and entrench </w:t>
      </w:r>
      <w:proofErr w:type="gramStart"/>
      <w:r w:rsidR="00305E28">
        <w:t>itself</w:t>
      </w:r>
      <w:proofErr w:type="gramEnd"/>
      <w:r w:rsidR="00305E28">
        <w:t xml:space="preserve"> within existing powers and problems or whether it is possible to locate a context that breaks that circuit and contributes to the process of reconfiguring power</w:t>
      </w:r>
      <w:r w:rsidR="00B06438">
        <w:t>?</w:t>
      </w:r>
    </w:p>
    <w:p w:rsidR="00DA2450" w:rsidRDefault="00DA2450" w:rsidP="006A17EA">
      <w:pPr>
        <w:jc w:val="both"/>
      </w:pPr>
    </w:p>
    <w:p w:rsidR="00DA2450" w:rsidRDefault="00DA2450" w:rsidP="006A17EA">
      <w:pPr>
        <w:jc w:val="both"/>
      </w:pPr>
      <w:r>
        <w:t>D</w:t>
      </w:r>
    </w:p>
    <w:p w:rsidR="00DA2450" w:rsidRDefault="00DA2450" w:rsidP="006A17EA">
      <w:pPr>
        <w:jc w:val="both"/>
      </w:pPr>
    </w:p>
    <w:p w:rsidR="00DA2450" w:rsidRDefault="00DA2450" w:rsidP="006A17EA">
      <w:pPr>
        <w:jc w:val="both"/>
      </w:pPr>
      <w:r>
        <w:t>Starting again and the role of participating cultures as a trigger</w:t>
      </w:r>
    </w:p>
    <w:p w:rsidR="00DA2450" w:rsidRDefault="00DA2450" w:rsidP="006A17EA">
      <w:pPr>
        <w:jc w:val="both"/>
      </w:pPr>
    </w:p>
    <w:p w:rsidR="00DA2450" w:rsidRDefault="006A17EA" w:rsidP="006A17EA">
      <w:pPr>
        <w:jc w:val="both"/>
      </w:pPr>
      <w:r>
        <w:t xml:space="preserve">Is it possible to read this problem in another way? Where what at first sight appears to be the </w:t>
      </w:r>
      <w:r w:rsidR="00DA2450">
        <w:t xml:space="preserve">stripping away of all attributes, the unravelling of what we know, </w:t>
      </w:r>
      <w:r>
        <w:t xml:space="preserve">a </w:t>
      </w:r>
      <w:r w:rsidR="00DA2450">
        <w:t>cultural and intellectual bankruptcy</w:t>
      </w:r>
      <w:proofErr w:type="gramStart"/>
      <w:r>
        <w:t xml:space="preserve">,  </w:t>
      </w:r>
      <w:r w:rsidR="00D76DDE">
        <w:t>is</w:t>
      </w:r>
      <w:proofErr w:type="gramEnd"/>
      <w:r w:rsidR="00D76DDE">
        <w:t xml:space="preserve"> instead </w:t>
      </w:r>
      <w:r w:rsidR="00EC150F">
        <w:t xml:space="preserve">when </w:t>
      </w:r>
      <w:r>
        <w:t>turn</w:t>
      </w:r>
      <w:r w:rsidR="00EC150F">
        <w:t>ed around</w:t>
      </w:r>
      <w:r w:rsidR="00D76DDE">
        <w:t xml:space="preserve"> we </w:t>
      </w:r>
      <w:r>
        <w:t>have</w:t>
      </w:r>
      <w:r w:rsidR="00DA2450">
        <w:t xml:space="preserve"> a blank, a new beginning, </w:t>
      </w:r>
      <w:r>
        <w:t xml:space="preserve">and </w:t>
      </w:r>
      <w:r w:rsidR="00DA2450">
        <w:t>a unique historical moment, that offers the opportunity for a new collective reimagining of art.</w:t>
      </w:r>
    </w:p>
    <w:p w:rsidR="00EC150F" w:rsidRDefault="00E0035F" w:rsidP="006A17EA">
      <w:pPr>
        <w:jc w:val="both"/>
      </w:pPr>
      <w:r>
        <w:t>Participating cultu</w:t>
      </w:r>
      <w:r w:rsidR="00D76DDE">
        <w:t>res is envisaged as a program of</w:t>
      </w:r>
      <w:r>
        <w:t xml:space="preserve"> meetings and exchanges to test out received ideas between developing global cultures, cultures in reformation, to renegotiate </w:t>
      </w:r>
      <w:r w:rsidR="00410F59">
        <w:t>the role of art in a global context.</w:t>
      </w:r>
    </w:p>
    <w:p w:rsidR="00410F59" w:rsidRDefault="00410F59" w:rsidP="006A17EA">
      <w:pPr>
        <w:jc w:val="both"/>
      </w:pPr>
      <w:r>
        <w:lastRenderedPageBreak/>
        <w:t>The negotiations between cultures and the form of the exchange sets in motion the rethinking of participatory practices</w:t>
      </w:r>
    </w:p>
    <w:p w:rsidR="00410F59" w:rsidRDefault="00410F59" w:rsidP="006A17EA">
      <w:pPr>
        <w:jc w:val="both"/>
      </w:pPr>
    </w:p>
    <w:p w:rsidR="00410F59" w:rsidRDefault="002B6A60" w:rsidP="006A17EA">
      <w:pPr>
        <w:jc w:val="both"/>
      </w:pPr>
      <w:r>
        <w:t>This</w:t>
      </w:r>
      <w:r w:rsidR="00410F59">
        <w:t xml:space="preserve"> open</w:t>
      </w:r>
      <w:r>
        <w:t xml:space="preserve">s up and </w:t>
      </w:r>
      <w:r w:rsidR="00410F59">
        <w:t>break</w:t>
      </w:r>
      <w:r>
        <w:t>s this</w:t>
      </w:r>
      <w:r w:rsidR="00410F59">
        <w:t xml:space="preserve"> circularity and expose</w:t>
      </w:r>
      <w:r w:rsidR="00396681">
        <w:t>s</w:t>
      </w:r>
      <w:r w:rsidR="00410F59">
        <w:t xml:space="preserve"> existing formations of art and thinking to the scrutiny of others. In other words expose</w:t>
      </w:r>
      <w:r w:rsidR="00396681">
        <w:t>s</w:t>
      </w:r>
      <w:r w:rsidR="00410F59">
        <w:t xml:space="preserve"> thinking to the scrutiny of others and to test out this thinking through the scrutiny of other cultural formations and vice versa. This establishes a more dynamic understanding of participatory practices, where out of this antagonistic clash, testing out, exchange, </w:t>
      </w:r>
      <w:r>
        <w:t xml:space="preserve">contributes to </w:t>
      </w:r>
      <w:r w:rsidR="00410F59">
        <w:t>a mutual assembling of new concepts of art in a global context is possible.</w:t>
      </w:r>
    </w:p>
    <w:p w:rsidR="00A10F56" w:rsidRDefault="00410F59" w:rsidP="006A17EA">
      <w:pPr>
        <w:jc w:val="both"/>
      </w:pPr>
      <w:r>
        <w:t xml:space="preserve">If we bring together  these threads the idea of starting again, crisis, collectively rebuilding thinking, fragmentation and loss of an overall picture, breaking with historical time or liquefying time, then the model of </w:t>
      </w:r>
      <w:proofErr w:type="spellStart"/>
      <w:r>
        <w:t>Husserls</w:t>
      </w:r>
      <w:proofErr w:type="spellEnd"/>
      <w:r>
        <w:t xml:space="preserve"> introduction to phenomenology, is use</w:t>
      </w:r>
      <w:r w:rsidR="00396681">
        <w:t>ful here since the process is a</w:t>
      </w:r>
      <w:r>
        <w:t xml:space="preserve"> continuous process</w:t>
      </w:r>
    </w:p>
    <w:p w:rsidR="00A10F56" w:rsidRDefault="00A10F56" w:rsidP="006A17EA">
      <w:pPr>
        <w:jc w:val="both"/>
      </w:pPr>
    </w:p>
    <w:p w:rsidR="00410F59" w:rsidRDefault="00A10F56" w:rsidP="006A17EA">
      <w:pPr>
        <w:jc w:val="both"/>
      </w:pPr>
      <w:r>
        <w:t xml:space="preserve">The linking up with different peoples, locations, venues and cultures I see as a redrawing of the normalised map of the world, breaking with governments foreign policies, making </w:t>
      </w:r>
      <w:r w:rsidR="00410F59">
        <w:t xml:space="preserve"> </w:t>
      </w:r>
      <w:r>
        <w:t xml:space="preserve">links for mutual and beneficial reasons, which in that respect is a practical solution to breaking with existing colonial and global policies. </w:t>
      </w:r>
    </w:p>
    <w:p w:rsidR="00B327CE" w:rsidRDefault="00B327CE" w:rsidP="006A17EA">
      <w:pPr>
        <w:jc w:val="both"/>
      </w:pPr>
    </w:p>
    <w:p w:rsidR="00B327CE" w:rsidRDefault="00B327CE" w:rsidP="006A17EA">
      <w:pPr>
        <w:jc w:val="both"/>
      </w:pPr>
    </w:p>
    <w:p w:rsidR="00B327CE" w:rsidRDefault="009123B8" w:rsidP="006A17EA">
      <w:pPr>
        <w:jc w:val="both"/>
      </w:pPr>
      <w:r>
        <w:rPr>
          <w:noProof/>
          <w:lang w:eastAsia="en-GB"/>
        </w:rPr>
        <w:lastRenderedPageBreak/>
        <w:drawing>
          <wp:inline distT="0" distB="0" distL="0" distR="0">
            <wp:extent cx="5667375" cy="57245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67375" cy="5724525"/>
                    </a:xfrm>
                    <a:prstGeom prst="rect">
                      <a:avLst/>
                    </a:prstGeom>
                    <a:noFill/>
                    <a:ln>
                      <a:noFill/>
                    </a:ln>
                  </pic:spPr>
                </pic:pic>
              </a:graphicData>
            </a:graphic>
          </wp:inline>
        </w:drawing>
      </w:r>
    </w:p>
    <w:p w:rsidR="006A17EA" w:rsidRDefault="009123B8">
      <w:r>
        <w:rPr>
          <w:noProof/>
          <w:lang w:eastAsia="en-GB"/>
        </w:rPr>
        <w:lastRenderedPageBreak/>
        <w:drawing>
          <wp:inline distT="0" distB="0" distL="0" distR="0">
            <wp:extent cx="5657850" cy="4248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57850" cy="4248150"/>
                    </a:xfrm>
                    <a:prstGeom prst="rect">
                      <a:avLst/>
                    </a:prstGeom>
                    <a:noFill/>
                    <a:ln>
                      <a:noFill/>
                    </a:ln>
                  </pic:spPr>
                </pic:pic>
              </a:graphicData>
            </a:graphic>
          </wp:inline>
        </w:drawing>
      </w:r>
      <w:r>
        <w:rPr>
          <w:noProof/>
          <w:lang w:eastAsia="en-GB"/>
        </w:rPr>
        <w:drawing>
          <wp:inline distT="0" distB="0" distL="0" distR="0">
            <wp:extent cx="5657850" cy="4248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57850" cy="4248150"/>
                    </a:xfrm>
                    <a:prstGeom prst="rect">
                      <a:avLst/>
                    </a:prstGeom>
                    <a:noFill/>
                    <a:ln>
                      <a:noFill/>
                    </a:ln>
                  </pic:spPr>
                </pic:pic>
              </a:graphicData>
            </a:graphic>
          </wp:inline>
        </w:drawing>
      </w:r>
    </w:p>
    <w:p w:rsidR="00376069" w:rsidRDefault="00376069"/>
    <w:p w:rsidR="00376069" w:rsidRDefault="00376069"/>
    <w:p w:rsidR="00376069" w:rsidRDefault="00376069"/>
    <w:p w:rsidR="00376069" w:rsidRDefault="00376069"/>
    <w:p w:rsidR="00376069" w:rsidRDefault="00376069"/>
    <w:p w:rsidR="00376069" w:rsidRDefault="00376069"/>
    <w:p w:rsidR="00376069" w:rsidRDefault="00376069"/>
    <w:p w:rsidR="002B6A60" w:rsidRDefault="009123B8">
      <w:r>
        <w:rPr>
          <w:noProof/>
          <w:lang w:eastAsia="en-GB"/>
        </w:rPr>
        <w:drawing>
          <wp:inline distT="0" distB="0" distL="0" distR="0">
            <wp:extent cx="5705475" cy="3143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5475" cy="3143250"/>
                    </a:xfrm>
                    <a:prstGeom prst="rect">
                      <a:avLst/>
                    </a:prstGeom>
                    <a:noFill/>
                    <a:ln>
                      <a:noFill/>
                    </a:ln>
                  </pic:spPr>
                </pic:pic>
              </a:graphicData>
            </a:graphic>
          </wp:inline>
        </w:drawing>
      </w:r>
    </w:p>
    <w:p w:rsidR="00376069" w:rsidRDefault="00376069"/>
    <w:p w:rsidR="00376069" w:rsidRDefault="009123B8">
      <w:r>
        <w:rPr>
          <w:noProof/>
          <w:lang w:eastAsia="en-GB"/>
        </w:rPr>
        <w:lastRenderedPageBreak/>
        <w:drawing>
          <wp:inline distT="0" distB="0" distL="0" distR="0">
            <wp:extent cx="4867275" cy="8782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67275" cy="8782050"/>
                    </a:xfrm>
                    <a:prstGeom prst="rect">
                      <a:avLst/>
                    </a:prstGeom>
                    <a:noFill/>
                    <a:ln>
                      <a:noFill/>
                    </a:ln>
                  </pic:spPr>
                </pic:pic>
              </a:graphicData>
            </a:graphic>
          </wp:inline>
        </w:drawing>
      </w:r>
      <w:r>
        <w:rPr>
          <w:noProof/>
          <w:lang w:eastAsia="en-GB"/>
        </w:rPr>
        <w:lastRenderedPageBreak/>
        <w:drawing>
          <wp:inline distT="0" distB="0" distL="0" distR="0">
            <wp:extent cx="4867275" cy="8782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67275" cy="8782050"/>
                    </a:xfrm>
                    <a:prstGeom prst="rect">
                      <a:avLst/>
                    </a:prstGeom>
                    <a:noFill/>
                    <a:ln>
                      <a:noFill/>
                    </a:ln>
                  </pic:spPr>
                </pic:pic>
              </a:graphicData>
            </a:graphic>
          </wp:inline>
        </w:drawing>
      </w:r>
      <w:r>
        <w:rPr>
          <w:noProof/>
          <w:lang w:eastAsia="en-GB"/>
        </w:rPr>
        <w:lastRenderedPageBreak/>
        <w:drawing>
          <wp:inline distT="0" distB="0" distL="0" distR="0">
            <wp:extent cx="5610225" cy="1704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1704975"/>
                    </a:xfrm>
                    <a:prstGeom prst="rect">
                      <a:avLst/>
                    </a:prstGeom>
                    <a:noFill/>
                    <a:ln>
                      <a:noFill/>
                    </a:ln>
                  </pic:spPr>
                </pic:pic>
              </a:graphicData>
            </a:graphic>
          </wp:inline>
        </w:drawing>
      </w:r>
    </w:p>
    <w:p w:rsidR="00B46434" w:rsidRDefault="00B46434"/>
    <w:p w:rsidR="00B46434" w:rsidRDefault="00B46434"/>
    <w:p w:rsidR="00B46434" w:rsidRDefault="00B46434">
      <w:r>
        <w:object w:dxaOrig="1533"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3" o:title=""/>
          </v:shape>
          <o:OLEObject Type="Embed" ProgID="Acrobat.Document.DC" ShapeID="_x0000_i1025" DrawAspect="Icon" ObjectID="_1560241411" r:id="rId14"/>
        </w:object>
      </w:r>
    </w:p>
    <w:p w:rsidR="00B46434" w:rsidRDefault="00B46434"/>
    <w:p w:rsidR="00B46434" w:rsidRDefault="00B46434">
      <w:r>
        <w:object w:dxaOrig="1533" w:dyaOrig="993">
          <v:shape id="_x0000_i1026" type="#_x0000_t75" style="width:76.5pt;height:49.5pt" o:ole="">
            <v:imagedata r:id="rId15" o:title=""/>
          </v:shape>
          <o:OLEObject Type="Embed" ProgID="Acrobat.Document.DC" ShapeID="_x0000_i1026" DrawAspect="Icon" ObjectID="_1560241412" r:id="rId16"/>
        </w:object>
      </w:r>
    </w:p>
    <w:sectPr w:rsidR="00B4643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63D7D"/>
    <w:multiLevelType w:val="hybridMultilevel"/>
    <w:tmpl w:val="670CBD44"/>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1DD0"/>
    <w:rsid w:val="00000EFE"/>
    <w:rsid w:val="0004127C"/>
    <w:rsid w:val="0007211F"/>
    <w:rsid w:val="00103100"/>
    <w:rsid w:val="001063B4"/>
    <w:rsid w:val="00123892"/>
    <w:rsid w:val="00156237"/>
    <w:rsid w:val="00167704"/>
    <w:rsid w:val="001872C5"/>
    <w:rsid w:val="00276835"/>
    <w:rsid w:val="002A36B9"/>
    <w:rsid w:val="002B6A60"/>
    <w:rsid w:val="002B751F"/>
    <w:rsid w:val="00305E28"/>
    <w:rsid w:val="00315962"/>
    <w:rsid w:val="00376069"/>
    <w:rsid w:val="00396681"/>
    <w:rsid w:val="003A27D8"/>
    <w:rsid w:val="003A594F"/>
    <w:rsid w:val="003B409E"/>
    <w:rsid w:val="00410F59"/>
    <w:rsid w:val="00447D03"/>
    <w:rsid w:val="0045150B"/>
    <w:rsid w:val="00464A02"/>
    <w:rsid w:val="00483657"/>
    <w:rsid w:val="004C5565"/>
    <w:rsid w:val="005A3571"/>
    <w:rsid w:val="005D0CC9"/>
    <w:rsid w:val="006A17EA"/>
    <w:rsid w:val="006B3D1D"/>
    <w:rsid w:val="006C5429"/>
    <w:rsid w:val="00765F55"/>
    <w:rsid w:val="00773051"/>
    <w:rsid w:val="0078172C"/>
    <w:rsid w:val="007B0C49"/>
    <w:rsid w:val="007B0DF5"/>
    <w:rsid w:val="0084401D"/>
    <w:rsid w:val="008610C6"/>
    <w:rsid w:val="008C4B26"/>
    <w:rsid w:val="008C66F7"/>
    <w:rsid w:val="00905D96"/>
    <w:rsid w:val="009122F9"/>
    <w:rsid w:val="009123B8"/>
    <w:rsid w:val="00921B63"/>
    <w:rsid w:val="0094097A"/>
    <w:rsid w:val="009968B6"/>
    <w:rsid w:val="009B6682"/>
    <w:rsid w:val="009D0209"/>
    <w:rsid w:val="009E1957"/>
    <w:rsid w:val="00A10F56"/>
    <w:rsid w:val="00A16BC3"/>
    <w:rsid w:val="00A94375"/>
    <w:rsid w:val="00AE5D61"/>
    <w:rsid w:val="00AF70DF"/>
    <w:rsid w:val="00B06438"/>
    <w:rsid w:val="00B327CE"/>
    <w:rsid w:val="00B36309"/>
    <w:rsid w:val="00B46434"/>
    <w:rsid w:val="00B91DD0"/>
    <w:rsid w:val="00BA3828"/>
    <w:rsid w:val="00C31EB1"/>
    <w:rsid w:val="00C6629F"/>
    <w:rsid w:val="00C75B33"/>
    <w:rsid w:val="00C86F8A"/>
    <w:rsid w:val="00CD4BCC"/>
    <w:rsid w:val="00CF0700"/>
    <w:rsid w:val="00D76DDE"/>
    <w:rsid w:val="00DA2450"/>
    <w:rsid w:val="00DE7A46"/>
    <w:rsid w:val="00E0035F"/>
    <w:rsid w:val="00E5732D"/>
    <w:rsid w:val="00EB155C"/>
    <w:rsid w:val="00EC150F"/>
    <w:rsid w:val="00ED7BD4"/>
    <w:rsid w:val="00F24BE1"/>
    <w:rsid w:val="00F32533"/>
    <w:rsid w:val="00F87A4B"/>
    <w:rsid w:val="00F93D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0700"/>
    <w:pPr>
      <w:ind w:left="720"/>
      <w:contextualSpacing/>
    </w:pPr>
  </w:style>
  <w:style w:type="paragraph" w:styleId="BalloonText">
    <w:name w:val="Balloon Text"/>
    <w:basedOn w:val="Normal"/>
    <w:link w:val="BalloonTextChar"/>
    <w:uiPriority w:val="99"/>
    <w:semiHidden/>
    <w:unhideWhenUsed/>
    <w:rsid w:val="003966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668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0700"/>
    <w:pPr>
      <w:ind w:left="720"/>
      <w:contextualSpacing/>
    </w:pPr>
  </w:style>
  <w:style w:type="paragraph" w:styleId="BalloonText">
    <w:name w:val="Balloon Text"/>
    <w:basedOn w:val="Normal"/>
    <w:link w:val="BalloonTextChar"/>
    <w:uiPriority w:val="99"/>
    <w:semiHidden/>
    <w:unhideWhenUsed/>
    <w:rsid w:val="003966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668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emf"/><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2.bin"/><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9.emf"/><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136</TotalTime>
  <Pages>13</Pages>
  <Words>2650</Words>
  <Characters>15108</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Goldenberg</dc:creator>
  <cp:lastModifiedBy>David Goldenberg</cp:lastModifiedBy>
  <cp:revision>8</cp:revision>
  <dcterms:created xsi:type="dcterms:W3CDTF">2016-05-04T07:52:00Z</dcterms:created>
  <dcterms:modified xsi:type="dcterms:W3CDTF">2017-06-29T10:36:00Z</dcterms:modified>
</cp:coreProperties>
</file>